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1F146A9" w:rsidR="0000141D" w:rsidRPr="0000141D" w:rsidRDefault="000655B2" w:rsidP="00735222">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487464">
        <w:rPr>
          <w:rFonts w:ascii="Arial" w:eastAsia="Arial" w:hAnsi="Arial" w:cs="Arial"/>
          <w:b/>
          <w:bCs/>
          <w:sz w:val="32"/>
          <w:szCs w:val="32"/>
          <w:lang w:eastAsia="cs-CZ"/>
        </w:rPr>
        <w:t>koordinačního specialisty/koordinační specialistky vládní agendy a korespondence ministra/ministryně</w:t>
      </w:r>
      <w:r w:rsidR="00E90D97" w:rsidRPr="00E90D97">
        <w:rPr>
          <w:rFonts w:ascii="Arial" w:eastAsia="Arial" w:hAnsi="Arial" w:cs="Arial"/>
          <w:b/>
          <w:bCs/>
          <w:sz w:val="32"/>
          <w:szCs w:val="32"/>
          <w:lang w:eastAsia="cs-CZ"/>
        </w:rPr>
        <w:t>, MMR_</w:t>
      </w:r>
      <w:r w:rsidR="00487464">
        <w:rPr>
          <w:rFonts w:ascii="Arial" w:eastAsia="Arial" w:hAnsi="Arial" w:cs="Arial"/>
          <w:b/>
          <w:bCs/>
          <w:sz w:val="32"/>
          <w:szCs w:val="32"/>
          <w:lang w:eastAsia="cs-CZ"/>
        </w:rPr>
        <w:t>27</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7DB4DEB6"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487464" w:rsidRPr="00487464">
        <w:rPr>
          <w:rFonts w:ascii="Arial" w:hAnsi="Arial" w:cs="Arial"/>
        </w:rPr>
        <w:t>72924</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5D4B147"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487464">
        <w:rPr>
          <w:rFonts w:ascii="Arial" w:hAnsi="Arial" w:cs="Arial"/>
        </w:rPr>
        <w:t>27</w:t>
      </w:r>
      <w:r w:rsidR="00EC7B36">
        <w:rPr>
          <w:rFonts w:ascii="Arial" w:hAnsi="Arial" w:cs="Arial"/>
        </w:rPr>
        <w:t xml:space="preserve">, </w:t>
      </w:r>
      <w:r w:rsidR="00487464" w:rsidRPr="00487464">
        <w:rPr>
          <w:rFonts w:ascii="Arial" w:hAnsi="Arial" w:cs="Arial"/>
          <w:b/>
          <w:bCs/>
        </w:rPr>
        <w:t>koordinačního specialisty/koordinační specialistky vládní agendy a korespondence ministra/ministryně</w:t>
      </w:r>
      <w:r w:rsidR="00847E0F" w:rsidRPr="00847E0F">
        <w:rPr>
          <w:rFonts w:ascii="Arial" w:hAnsi="Arial" w:cs="Arial"/>
        </w:rPr>
        <w:t xml:space="preserve">, </w:t>
      </w:r>
      <w:r w:rsidR="00487464">
        <w:rPr>
          <w:rFonts w:ascii="Arial" w:hAnsi="Arial" w:cs="Arial"/>
        </w:rPr>
        <w:t xml:space="preserve">v oddělení vládní agendy </w:t>
      </w:r>
      <w:r w:rsidRPr="00847E0F">
        <w:rPr>
          <w:rFonts w:ascii="Arial" w:hAnsi="Arial" w:cs="Arial"/>
        </w:rPr>
        <w:t>se služebním působištěm v</w:t>
      </w:r>
      <w:r w:rsidR="00CD315D" w:rsidRPr="00847E0F">
        <w:rPr>
          <w:rFonts w:ascii="Arial" w:hAnsi="Arial" w:cs="Arial"/>
        </w:rPr>
        <w:t> </w:t>
      </w:r>
      <w:r w:rsidR="00DB7908" w:rsidRPr="00847E0F">
        <w:rPr>
          <w:rFonts w:ascii="Arial" w:hAnsi="Arial" w:cs="Arial"/>
        </w:rPr>
        <w:t>Praze</w:t>
      </w:r>
      <w:r w:rsidRPr="00847E0F">
        <w:rPr>
          <w:rFonts w:ascii="Arial" w:hAnsi="Arial" w:cs="Arial"/>
        </w:rPr>
        <w:t>.</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6264391C" w:rsidR="00463335" w:rsidRDefault="00487464" w:rsidP="00847E0F">
      <w:pPr>
        <w:spacing w:after="0" w:line="240" w:lineRule="auto"/>
        <w:jc w:val="both"/>
        <w:rPr>
          <w:rFonts w:ascii="Arial" w:hAnsi="Arial" w:cs="Arial"/>
        </w:rPr>
      </w:pPr>
      <w:r>
        <w:rPr>
          <w:rFonts w:ascii="Arial" w:hAnsi="Arial" w:cs="Arial"/>
        </w:rPr>
        <w:t>27</w:t>
      </w:r>
      <w:r w:rsidR="002147F1">
        <w:rPr>
          <w:rFonts w:ascii="Arial" w:hAnsi="Arial" w:cs="Arial"/>
        </w:rPr>
        <w:t xml:space="preserve"> – </w:t>
      </w:r>
      <w:r w:rsidR="00735222">
        <w:rPr>
          <w:rFonts w:ascii="Arial" w:hAnsi="Arial" w:cs="Arial"/>
        </w:rPr>
        <w:t>A</w:t>
      </w:r>
      <w:r>
        <w:rPr>
          <w:rFonts w:ascii="Arial" w:hAnsi="Arial" w:cs="Arial"/>
        </w:rPr>
        <w:t>rchivnictví a spisová služba</w:t>
      </w:r>
    </w:p>
    <w:p w14:paraId="3FAD40BA" w14:textId="77777777" w:rsidR="00847E0F" w:rsidRDefault="00847E0F" w:rsidP="00847E0F">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3B0BE549" w14:textId="41C3AF4F"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zajišťování organizačních a koordinačních činností k zabezpečování denního výkonu funkce ministryně/ministra;</w:t>
      </w:r>
    </w:p>
    <w:p w14:paraId="17A1406C" w14:textId="48DBD9D0"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 xml:space="preserve">plnění koordinace sledování meziresortních připomínkových řízení a úzké spolupracování se sekretariátem ministryně/ministra a poradci ministryně/ministra při finálním vkládání materiálů do systému </w:t>
      </w:r>
      <w:proofErr w:type="spellStart"/>
      <w:r w:rsidRPr="00487464">
        <w:rPr>
          <w:rFonts w:ascii="Arial" w:hAnsi="Arial" w:cs="Arial"/>
        </w:rPr>
        <w:t>eKLEP</w:t>
      </w:r>
      <w:proofErr w:type="spellEnd"/>
      <w:r w:rsidRPr="00487464">
        <w:rPr>
          <w:rFonts w:ascii="Arial" w:hAnsi="Arial" w:cs="Arial"/>
        </w:rPr>
        <w:t xml:space="preserve"> Úřadu vlády;</w:t>
      </w:r>
    </w:p>
    <w:p w14:paraId="4B9CDA6C" w14:textId="43BCAEBE"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 xml:space="preserve">plnění činnostních rolí v systému e-Legislativa spjatých s meziresortními připomínkovými řízeními, přiřazování zpracovatele připomínkových řízení a zajišťování postoupení materiálů do </w:t>
      </w:r>
      <w:proofErr w:type="spellStart"/>
      <w:r w:rsidRPr="00487464">
        <w:rPr>
          <w:rFonts w:ascii="Arial" w:hAnsi="Arial" w:cs="Arial"/>
        </w:rPr>
        <w:t>eKLEP</w:t>
      </w:r>
      <w:proofErr w:type="spellEnd"/>
      <w:r w:rsidRPr="00487464">
        <w:rPr>
          <w:rFonts w:ascii="Arial" w:hAnsi="Arial" w:cs="Arial"/>
        </w:rPr>
        <w:t>;</w:t>
      </w:r>
    </w:p>
    <w:p w14:paraId="469DDFCF" w14:textId="7775FA77"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 xml:space="preserve">podílení se na zabezpečování základních legislativních záměrů a vládních návrhů, návrhů sdělení a vyhlášek či návrhů nařízení vlády v systémech e-Legislativa a </w:t>
      </w:r>
      <w:proofErr w:type="spellStart"/>
      <w:r w:rsidRPr="00487464">
        <w:rPr>
          <w:rFonts w:ascii="Arial" w:hAnsi="Arial" w:cs="Arial"/>
        </w:rPr>
        <w:t>eKLEP</w:t>
      </w:r>
      <w:proofErr w:type="spellEnd"/>
      <w:r w:rsidRPr="00487464">
        <w:rPr>
          <w:rFonts w:ascii="Arial" w:hAnsi="Arial" w:cs="Arial"/>
        </w:rPr>
        <w:t>;</w:t>
      </w:r>
    </w:p>
    <w:p w14:paraId="4B677053" w14:textId="4B7888DD"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sledování termínů plnění a provádění kontroly korespondence určené k podpisu ministryně/ministra po formální i obsahové stránce;</w:t>
      </w:r>
    </w:p>
    <w:p w14:paraId="7E63A636" w14:textId="7C838C42"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zabezpečení evidence korespondence na úrovni ministra a zajištění následné vnitřní distribuce včetně elektronického zpracování;</w:t>
      </w:r>
    </w:p>
    <w:p w14:paraId="5F8241AB" w14:textId="6888F08E"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zpracovávání rozvoje spisové služby se složitým členěním s meziresortní působností, zahrnující utajované skutečnosti (do stupně Vyhrazené) a údaje chráněné dle příslušných právních předpisů;</w:t>
      </w:r>
    </w:p>
    <w:p w14:paraId="7B9DCCEE" w14:textId="1DDB354F"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poskytování metodické a informační pomoci ostatním ústředním orgánům v připomínkových řízeních k legislativním i nelegislativním materiálům předkládaných MMR pro jednání vlády;</w:t>
      </w:r>
    </w:p>
    <w:p w14:paraId="41D17C52" w14:textId="7210C574"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zajištění celostátní metodické, poradenské a konzultační činnosti v celém oboru státní služby;</w:t>
      </w:r>
    </w:p>
    <w:p w14:paraId="23553882" w14:textId="6777B74E"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lastRenderedPageBreak/>
        <w:t>vedení evidence a archivace řídících aktů ministerstva a zajištění zveřejňování rozhodnutí ministryně/ministra;</w:t>
      </w:r>
    </w:p>
    <w:p w14:paraId="2CA1790F" w14:textId="10599374" w:rsidR="00487464" w:rsidRDefault="00487464" w:rsidP="00221160">
      <w:pPr>
        <w:pStyle w:val="Odstavecseseznamem"/>
        <w:numPr>
          <w:ilvl w:val="0"/>
          <w:numId w:val="4"/>
        </w:numPr>
        <w:spacing w:after="0" w:line="240" w:lineRule="auto"/>
        <w:ind w:left="567"/>
        <w:jc w:val="both"/>
        <w:rPr>
          <w:rFonts w:ascii="Arial" w:hAnsi="Arial" w:cs="Arial"/>
        </w:rPr>
      </w:pPr>
      <w:r w:rsidRPr="00487464">
        <w:rPr>
          <w:rFonts w:ascii="Arial" w:hAnsi="Arial" w:cs="Arial"/>
        </w:rPr>
        <w:t>plnění další úkolů dle pokynu příslušného přímého představeného, které vyplývají z výše uvedených příkladů vykonávaných správních činností.</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50077DAD"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w:t>
      </w:r>
      <w:r w:rsidR="00487464">
        <w:rPr>
          <w:rFonts w:ascii="Arial" w:eastAsia="Arial" w:hAnsi="Arial" w:cs="Arial"/>
          <w:b/>
          <w:bCs/>
          <w:lang w:eastAsia="cs-CZ"/>
        </w:rPr>
        <w:t>2</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BEF5A9E"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487464">
        <w:rPr>
          <w:rFonts w:ascii="Arial" w:eastAsia="Arial" w:hAnsi="Arial" w:cs="Arial"/>
          <w:b/>
          <w:bCs/>
          <w:lang w:eastAsia="cs-CZ"/>
        </w:rPr>
        <w:t>29</w:t>
      </w:r>
      <w:r>
        <w:rPr>
          <w:rFonts w:ascii="Arial" w:eastAsia="Arial" w:hAnsi="Arial" w:cs="Arial"/>
          <w:b/>
          <w:bCs/>
          <w:lang w:eastAsia="cs-CZ"/>
        </w:rPr>
        <w:t>.</w:t>
      </w:r>
      <w:r w:rsidR="00487464">
        <w:rPr>
          <w:rFonts w:ascii="Arial" w:eastAsia="Arial" w:hAnsi="Arial" w:cs="Arial"/>
          <w:b/>
          <w:bCs/>
          <w:lang w:eastAsia="cs-CZ"/>
        </w:rPr>
        <w:t>050</w:t>
      </w:r>
      <w:r w:rsidRPr="0004573A">
        <w:rPr>
          <w:rFonts w:ascii="Arial" w:eastAsia="Arial" w:hAnsi="Arial" w:cs="Arial"/>
          <w:b/>
          <w:bCs/>
          <w:lang w:eastAsia="cs-CZ"/>
        </w:rPr>
        <w:t xml:space="preserve"> Kč do </w:t>
      </w:r>
      <w:r w:rsidR="00487464">
        <w:rPr>
          <w:rFonts w:ascii="Arial" w:eastAsia="Arial" w:hAnsi="Arial" w:cs="Arial"/>
          <w:b/>
          <w:bCs/>
          <w:lang w:eastAsia="cs-CZ"/>
        </w:rPr>
        <w:t>42</w:t>
      </w:r>
      <w:r>
        <w:rPr>
          <w:rFonts w:ascii="Arial" w:eastAsia="Arial" w:hAnsi="Arial" w:cs="Arial"/>
          <w:b/>
          <w:bCs/>
          <w:lang w:eastAsia="cs-CZ"/>
        </w:rPr>
        <w:t>.</w:t>
      </w:r>
      <w:r w:rsidR="00487464">
        <w:rPr>
          <w:rFonts w:ascii="Arial" w:eastAsia="Arial" w:hAnsi="Arial" w:cs="Arial"/>
          <w:b/>
          <w:bCs/>
          <w:lang w:eastAsia="cs-CZ"/>
        </w:rPr>
        <w:t>140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675A71E"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735222">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AACD215"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487464" w:rsidRPr="00487464">
        <w:rPr>
          <w:rFonts w:ascii="Arial" w:eastAsia="Arial" w:hAnsi="Arial" w:cs="Arial"/>
          <w:b/>
          <w:bCs/>
          <w:lang w:eastAsia="cs-CZ"/>
        </w:rPr>
        <w:t>dnem</w:t>
      </w:r>
      <w:r w:rsidR="00487464">
        <w:rPr>
          <w:rFonts w:ascii="Arial" w:eastAsia="Arial" w:hAnsi="Arial" w:cs="Arial"/>
          <w:lang w:eastAsia="cs-CZ"/>
        </w:rPr>
        <w:t xml:space="preserve"> </w:t>
      </w:r>
      <w:r w:rsidRPr="004E55AD">
        <w:rPr>
          <w:rFonts w:ascii="Arial" w:eastAsia="Arial" w:hAnsi="Arial" w:cs="Arial"/>
          <w:b/>
          <w:bCs/>
          <w:lang w:eastAsia="cs-CZ"/>
        </w:rPr>
        <w:t>nástup</w:t>
      </w:r>
      <w:r w:rsidR="00487464">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487464">
        <w:rPr>
          <w:rFonts w:ascii="Arial" w:eastAsia="Arial" w:hAnsi="Arial" w:cs="Arial"/>
          <w:b/>
          <w:bCs/>
          <w:lang w:eastAsia="cs-CZ"/>
        </w:rPr>
        <w:t xml:space="preserve">1. ledna </w:t>
      </w:r>
      <w:r w:rsidRPr="004B0ABE">
        <w:rPr>
          <w:rFonts w:ascii="Arial" w:eastAsia="Arial" w:hAnsi="Arial" w:cs="Arial"/>
          <w:b/>
          <w:bCs/>
          <w:lang w:eastAsia="cs-CZ"/>
        </w:rPr>
        <w:t>202</w:t>
      </w:r>
      <w:r w:rsidR="00487464">
        <w:rPr>
          <w:rFonts w:ascii="Arial" w:eastAsia="Arial" w:hAnsi="Arial" w:cs="Arial"/>
          <w:b/>
          <w:bCs/>
          <w:lang w:eastAsia="cs-CZ"/>
        </w:rPr>
        <w:t>6</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lastRenderedPageBreak/>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52D98332"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C5FDC">
        <w:rPr>
          <w:rFonts w:ascii="Arial" w:eastAsia="Arial" w:hAnsi="Arial" w:cs="Arial"/>
          <w:b/>
          <w:bCs/>
          <w:color w:val="000000"/>
          <w:lang w:eastAsia="cs-CZ"/>
        </w:rPr>
        <w:t>21</w:t>
      </w:r>
      <w:r w:rsidR="00DF6A7C">
        <w:rPr>
          <w:rFonts w:ascii="Arial" w:eastAsia="Arial" w:hAnsi="Arial" w:cs="Arial"/>
          <w:b/>
          <w:bCs/>
          <w:color w:val="000000"/>
          <w:lang w:eastAsia="cs-CZ"/>
        </w:rPr>
        <w:t xml:space="preserve">. </w:t>
      </w:r>
      <w:r w:rsidR="000C5FDC">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7AC61E43"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487464" w:rsidRPr="00487464">
        <w:rPr>
          <w:rFonts w:ascii="Arial" w:hAnsi="Arial" w:cs="Arial"/>
          <w:b/>
          <w:bCs/>
        </w:rPr>
        <w:t>koordinačního specialisty/koordinační specialistky vládní agendy a korespondence ministra/ministryně</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487464">
        <w:rPr>
          <w:rFonts w:ascii="Arial" w:hAnsi="Arial" w:cs="Arial"/>
          <w:b/>
          <w:bCs/>
        </w:rPr>
        <w:t>MMR-</w:t>
      </w:r>
      <w:r w:rsidR="00487464" w:rsidRPr="00487464">
        <w:rPr>
          <w:rFonts w:ascii="Arial" w:hAnsi="Arial" w:cs="Arial"/>
          <w:b/>
          <w:bCs/>
        </w:rPr>
        <w:t>72924</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23809977" w14:textId="27832583" w:rsidR="005532F4" w:rsidRPr="005532F4" w:rsidRDefault="005532F4" w:rsidP="005532F4">
      <w:pPr>
        <w:pStyle w:val="Odstavecseseznamem"/>
        <w:numPr>
          <w:ilvl w:val="0"/>
          <w:numId w:val="3"/>
        </w:numPr>
        <w:spacing w:after="0" w:line="240" w:lineRule="auto"/>
        <w:contextualSpacing/>
        <w:jc w:val="both"/>
        <w:rPr>
          <w:rFonts w:ascii="Arial" w:hAnsi="Arial" w:cs="Arial"/>
        </w:rPr>
      </w:pPr>
      <w:r w:rsidRPr="008847CE">
        <w:rPr>
          <w:rFonts w:ascii="Arial" w:hAnsi="Arial" w:cs="Arial"/>
        </w:rPr>
        <w:t xml:space="preserve">dosáhl </w:t>
      </w:r>
      <w:r w:rsidR="00735222" w:rsidRPr="002B3265">
        <w:rPr>
          <w:rFonts w:ascii="Arial" w:hAnsi="Arial" w:cs="Arial"/>
        </w:rPr>
        <w:t>vzdělání stanoveného zákonem pro toto služební místo, tj.</w:t>
      </w:r>
      <w:r w:rsidR="00735222">
        <w:rPr>
          <w:rFonts w:ascii="Arial" w:hAnsi="Arial" w:cs="Arial"/>
        </w:rPr>
        <w:t> </w:t>
      </w:r>
      <w:r w:rsidR="00735222" w:rsidRPr="002B3265">
        <w:rPr>
          <w:rFonts w:ascii="Arial" w:hAnsi="Arial" w:cs="Arial"/>
        </w:rPr>
        <w:t xml:space="preserve">vysokoškolského vzdělání v magisterském </w:t>
      </w:r>
      <w:r w:rsidR="00487464">
        <w:rPr>
          <w:rFonts w:ascii="Arial" w:hAnsi="Arial" w:cs="Arial"/>
        </w:rPr>
        <w:t xml:space="preserve">nebo bakalářském </w:t>
      </w:r>
      <w:r w:rsidR="00735222" w:rsidRPr="002B3265">
        <w:rPr>
          <w:rFonts w:ascii="Arial" w:hAnsi="Arial" w:cs="Arial"/>
        </w:rPr>
        <w:t>studijním programu;</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lastRenderedPageBreak/>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09A4B393" w14:textId="512DC506" w:rsidR="006E388A" w:rsidRDefault="005274E2" w:rsidP="00487464">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791DEEF2" w14:textId="77777777" w:rsidR="00487464" w:rsidRDefault="00487464" w:rsidP="00487464">
      <w:pPr>
        <w:spacing w:after="0" w:line="240" w:lineRule="auto"/>
        <w:ind w:left="567"/>
        <w:jc w:val="both"/>
        <w:rPr>
          <w:rFonts w:ascii="Arial" w:hAnsi="Arial" w:cs="Arial"/>
          <w:color w:val="000000" w:themeColor="text1"/>
        </w:rPr>
      </w:pPr>
    </w:p>
    <w:p w14:paraId="7E37FA1C" w14:textId="59F1CAD6" w:rsidR="00487464" w:rsidRPr="00487464" w:rsidRDefault="00487464" w:rsidP="00487464">
      <w:pPr>
        <w:pStyle w:val="Odstavecseseznamem"/>
        <w:numPr>
          <w:ilvl w:val="0"/>
          <w:numId w:val="7"/>
        </w:numPr>
        <w:spacing w:after="120" w:line="240" w:lineRule="auto"/>
        <w:ind w:left="142"/>
        <w:jc w:val="both"/>
        <w:rPr>
          <w:rFonts w:ascii="Arial" w:hAnsi="Arial" w:cs="Arial"/>
          <w:color w:val="000000" w:themeColor="text1"/>
        </w:rPr>
      </w:pPr>
      <w:r w:rsidRPr="00487464">
        <w:rPr>
          <w:rFonts w:ascii="Arial" w:hAnsi="Arial" w:cs="Arial"/>
          <w:color w:val="000000" w:themeColor="text1"/>
        </w:rPr>
        <w:t xml:space="preserve">splňuje jiný požadavek </w:t>
      </w:r>
      <w:r w:rsidRPr="00487464">
        <w:rPr>
          <w:rFonts w:ascii="Arial" w:hAnsi="Arial" w:cs="Arial"/>
        </w:rPr>
        <w:t xml:space="preserve">podle § 25 odst. 3 písm. a) zákona o státní službě služebním předpisem státní tajemnice č. </w:t>
      </w:r>
      <w:r w:rsidRPr="00487464">
        <w:rPr>
          <w:rFonts w:ascii="Arial" w:hAnsi="Arial" w:cs="Arial"/>
          <w:color w:val="000000" w:themeColor="text1"/>
        </w:rPr>
        <w:t>3</w:t>
      </w:r>
      <w:r>
        <w:rPr>
          <w:rFonts w:ascii="Arial" w:hAnsi="Arial" w:cs="Arial"/>
          <w:color w:val="000000" w:themeColor="text1"/>
        </w:rPr>
        <w:t>3</w:t>
      </w:r>
      <w:r w:rsidRPr="00487464">
        <w:rPr>
          <w:rFonts w:ascii="Arial" w:hAnsi="Arial" w:cs="Arial"/>
          <w:color w:val="000000" w:themeColor="text1"/>
        </w:rPr>
        <w:t xml:space="preserve">/2025, č.j. </w:t>
      </w:r>
      <w:r w:rsidRPr="00487464">
        <w:rPr>
          <w:rFonts w:ascii="Arial" w:hAnsi="Arial" w:cs="Arial"/>
        </w:rPr>
        <w:t>MMR-</w:t>
      </w:r>
      <w:r w:rsidRPr="002551BD">
        <w:rPr>
          <w:rFonts w:ascii="Arial" w:hAnsi="Arial" w:cs="Arial"/>
        </w:rPr>
        <w:t>72496</w:t>
      </w:r>
      <w:r w:rsidRPr="00487464">
        <w:rPr>
          <w:rFonts w:ascii="Arial" w:hAnsi="Arial" w:cs="Arial"/>
        </w:rPr>
        <w:t>/2025-94</w:t>
      </w:r>
      <w:r w:rsidRPr="00487464">
        <w:rPr>
          <w:rFonts w:ascii="Arial" w:hAnsi="Arial" w:cs="Arial"/>
          <w:color w:val="000000" w:themeColor="text1"/>
        </w:rPr>
        <w:t>, kterým je:</w:t>
      </w:r>
    </w:p>
    <w:p w14:paraId="4482FC22" w14:textId="77777777" w:rsidR="00487464" w:rsidRPr="007932D9" w:rsidRDefault="00487464" w:rsidP="00487464">
      <w:pPr>
        <w:pStyle w:val="Odstavecseseznamem"/>
        <w:numPr>
          <w:ilvl w:val="0"/>
          <w:numId w:val="6"/>
        </w:numPr>
        <w:spacing w:after="0" w:line="240" w:lineRule="auto"/>
        <w:ind w:left="709"/>
        <w:contextualSpacing/>
        <w:jc w:val="both"/>
        <w:rPr>
          <w:rFonts w:ascii="Arial" w:hAnsi="Arial" w:cs="Arial"/>
        </w:rPr>
      </w:pPr>
      <w:r w:rsidRPr="007932D9">
        <w:rPr>
          <w:rFonts w:ascii="Arial" w:hAnsi="Arial" w:cs="Arial"/>
        </w:rPr>
        <w:t>způsobilost seznamovat se s utajovanými informacemi stupně utajení „</w:t>
      </w:r>
      <w:r>
        <w:rPr>
          <w:rFonts w:ascii="Arial" w:hAnsi="Arial" w:cs="Arial"/>
        </w:rPr>
        <w:t>Vyhrazené</w:t>
      </w:r>
      <w:r w:rsidRPr="007932D9">
        <w:rPr>
          <w:rFonts w:ascii="Arial" w:hAnsi="Arial" w:cs="Arial"/>
        </w:rPr>
        <w:t>“ v souladu se zákonem č. 412/2005 Sb., o ochraně utajovaných informací a o bezpečnostní způsobilosti, ve znění pozdějších předpisů.</w:t>
      </w:r>
      <w:r w:rsidRPr="007932D9">
        <w:footnoteReference w:id="3"/>
      </w:r>
    </w:p>
    <w:p w14:paraId="700F76D8" w14:textId="77777777" w:rsidR="00487464" w:rsidRPr="007932D9" w:rsidRDefault="00487464" w:rsidP="00487464">
      <w:pPr>
        <w:spacing w:after="0" w:line="240" w:lineRule="auto"/>
        <w:contextualSpacing/>
        <w:jc w:val="both"/>
        <w:rPr>
          <w:rFonts w:ascii="Arial" w:hAnsi="Arial" w:cs="Arial"/>
        </w:rPr>
      </w:pPr>
    </w:p>
    <w:p w14:paraId="0F7E6010" w14:textId="70308F51" w:rsidR="00487464" w:rsidRPr="000C5FDC" w:rsidRDefault="00487464" w:rsidP="000C5FDC">
      <w:pPr>
        <w:spacing w:after="0" w:line="240" w:lineRule="auto"/>
        <w:ind w:left="708"/>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6804116"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hyperlink r:id="rId10" w:history="1">
        <w:r w:rsidR="00487464" w:rsidRPr="00937573">
          <w:rPr>
            <w:rStyle w:val="Hypertextovodkaz"/>
            <w:rFonts w:ascii="Arial" w:hAnsi="Arial" w:cs="Arial"/>
          </w:rPr>
          <w:t>Ilona.Capkova@mmr.gov.cz</w:t>
        </w:r>
      </w:hyperlink>
      <w:r w:rsidR="00880097">
        <w:rPr>
          <w:rFonts w:ascii="Arial" w:hAnsi="Arial" w:cs="Arial"/>
        </w:rPr>
        <w:t>.</w:t>
      </w:r>
    </w:p>
    <w:p w14:paraId="6DD40B8D" w14:textId="77777777" w:rsidR="00487464" w:rsidRDefault="00487464" w:rsidP="00BF42C4">
      <w:pPr>
        <w:spacing w:after="0"/>
        <w:jc w:val="both"/>
        <w:rPr>
          <w:rFonts w:ascii="Arial" w:hAnsi="Arial" w:cs="Arial"/>
        </w:rPr>
      </w:pPr>
    </w:p>
    <w:p w14:paraId="422143B9" w14:textId="77777777" w:rsidR="00487464" w:rsidRPr="005274E2" w:rsidRDefault="00487464" w:rsidP="00487464">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112FF091" w14:textId="77777777" w:rsidR="00487464" w:rsidRPr="005274E2" w:rsidRDefault="00487464" w:rsidP="00487464">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772CB4C7" w14:textId="77777777" w:rsidR="00487464" w:rsidRPr="005274E2" w:rsidRDefault="00487464" w:rsidP="00487464">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092028C9" w14:textId="77777777" w:rsidR="00487464" w:rsidRPr="005274E2" w:rsidRDefault="00487464" w:rsidP="00487464">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31C96F7A" w14:textId="77777777" w:rsidR="00487464" w:rsidRDefault="00487464" w:rsidP="00487464">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17C6679A" w14:textId="77777777" w:rsidR="00487464" w:rsidRPr="005274E2" w:rsidRDefault="00487464" w:rsidP="00487464">
      <w:pPr>
        <w:pStyle w:val="Odstavecseseznamem"/>
        <w:spacing w:after="0" w:line="240" w:lineRule="auto"/>
        <w:ind w:left="0"/>
        <w:jc w:val="both"/>
        <w:rPr>
          <w:rFonts w:ascii="Arial" w:hAnsi="Arial" w:cs="Arial"/>
          <w:color w:val="000000" w:themeColor="text1"/>
        </w:rPr>
      </w:pPr>
    </w:p>
    <w:p w14:paraId="31812EFA" w14:textId="77777777" w:rsidR="00487464" w:rsidRPr="008C10F3" w:rsidRDefault="00487464" w:rsidP="00487464">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5E9FDDE7" w14:textId="006BD8B4" w:rsidR="00487464" w:rsidRDefault="00487464" w:rsidP="00487464">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4A1667BC"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B85C8E">
        <w:rPr>
          <w:rFonts w:ascii="Arial" w:hAnsi="Arial" w:cs="Arial"/>
        </w:rPr>
        <w:t xml:space="preserve">    Mgr. Martina Postupová</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54F6D0E2" w14:textId="77777777" w:rsidR="006E388A" w:rsidRDefault="006E388A"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7438A017" w14:textId="4EA1F671" w:rsidR="00163CC1" w:rsidRDefault="00163CC1" w:rsidP="000C5FDC">
      <w:pPr>
        <w:tabs>
          <w:tab w:val="left" w:pos="3700"/>
        </w:tabs>
        <w:spacing w:after="0" w:line="240" w:lineRule="auto"/>
        <w:contextualSpacing/>
        <w:jc w:val="both"/>
        <w:rPr>
          <w:rFonts w:ascii="Arial" w:hAnsi="Arial" w:cs="Arial"/>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26C34510" w14:textId="77777777" w:rsidR="00487464" w:rsidRDefault="00487464" w:rsidP="00487464">
      <w:pPr>
        <w:spacing w:after="0" w:line="240" w:lineRule="auto"/>
        <w:jc w:val="both"/>
        <w:rPr>
          <w:rFonts w:ascii="Arial" w:hAnsi="Arial" w:cs="Arial"/>
          <w:i/>
          <w:iCs/>
          <w:sz w:val="18"/>
          <w:szCs w:val="18"/>
        </w:rPr>
      </w:pPr>
      <w:r w:rsidRPr="007932D9">
        <w:rPr>
          <w:rStyle w:val="Znakapoznpodarou"/>
          <w:rFonts w:ascii="Arial" w:hAnsi="Arial" w:cs="Arial"/>
          <w:i/>
          <w:iCs/>
          <w:sz w:val="20"/>
          <w:szCs w:val="20"/>
        </w:rPr>
        <w:footnoteRef/>
      </w:r>
      <w:r w:rsidRPr="00321734">
        <w:rPr>
          <w:rFonts w:ascii="Arial" w:hAnsi="Arial" w:cs="Arial"/>
          <w:i/>
          <w:iCs/>
          <w:sz w:val="18"/>
          <w:szCs w:val="18"/>
        </w:rPr>
        <w:t>Splnění tohoto požadavku se dokládá úředně ověřenou kopií platného Osvědčení o splnění podmínek pro přístup k utajované informaci stupně utajení „</w:t>
      </w:r>
      <w:r>
        <w:rPr>
          <w:rFonts w:ascii="Arial" w:hAnsi="Arial" w:cs="Arial"/>
          <w:i/>
          <w:iCs/>
          <w:sz w:val="18"/>
          <w:szCs w:val="18"/>
        </w:rPr>
        <w:t>Vyhrazené</w:t>
      </w:r>
      <w:r w:rsidRPr="00321734">
        <w:rPr>
          <w:rFonts w:ascii="Arial" w:hAnsi="Arial" w:cs="Arial"/>
          <w:i/>
          <w:iCs/>
          <w:sz w:val="18"/>
          <w:szCs w:val="18"/>
        </w:rPr>
        <w:t>“. Pokud žadatel nedisponuje příslušným dokladem a zároveň jeho žádost nebude z jiných důvodů vyřazena postupem podle § 27 odst. 2 zákona, bude akceptováno, pokud žadatel doloží,</w:t>
      </w:r>
      <w:r>
        <w:rPr>
          <w:rFonts w:ascii="Arial" w:hAnsi="Arial" w:cs="Arial"/>
          <w:i/>
          <w:iCs/>
          <w:sz w:val="18"/>
          <w:szCs w:val="18"/>
        </w:rPr>
        <w:t xml:space="preserve"> </w:t>
      </w:r>
      <w:r w:rsidRPr="00321734">
        <w:rPr>
          <w:rFonts w:ascii="Arial" w:hAnsi="Arial" w:cs="Arial"/>
          <w:i/>
          <w:iCs/>
          <w:sz w:val="18"/>
          <w:szCs w:val="18"/>
        </w:rPr>
        <w:t>že podal žádost o vydání osvědčení fyzické osoby příslušného stupně utajení nejpozději před vydáním rozhodnutí o přijetí do služebního poměru a zařazení na služební místo.</w:t>
      </w:r>
    </w:p>
    <w:p w14:paraId="2C3D46B0" w14:textId="77777777" w:rsidR="00487464" w:rsidRPr="007932D9" w:rsidRDefault="00487464" w:rsidP="00487464">
      <w:pPr>
        <w:spacing w:after="0" w:line="240" w:lineRule="auto"/>
        <w:jc w:val="both"/>
        <w:rPr>
          <w:rFonts w:ascii="Arial" w:hAnsi="Arial" w:cs="Arial"/>
          <w:i/>
          <w:iCs/>
          <w:sz w:val="20"/>
          <w:szCs w:val="20"/>
        </w:rPr>
      </w:pP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37C1B"/>
    <w:multiLevelType w:val="hybridMultilevel"/>
    <w:tmpl w:val="2D5ECB1C"/>
    <w:lvl w:ilvl="0" w:tplc="F82C49BA">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711D7"/>
    <w:multiLevelType w:val="hybridMultilevel"/>
    <w:tmpl w:val="03DC82D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6"/>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5"/>
  </w:num>
  <w:num w:numId="5" w16cid:durableId="1623461834">
    <w:abstractNumId w:val="1"/>
  </w:num>
  <w:num w:numId="6" w16cid:durableId="550073528">
    <w:abstractNumId w:val="0"/>
  </w:num>
  <w:num w:numId="7" w16cid:durableId="183089749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1C2"/>
    <w:rsid w:val="00031DAF"/>
    <w:rsid w:val="00032DC8"/>
    <w:rsid w:val="00036D15"/>
    <w:rsid w:val="00040B6C"/>
    <w:rsid w:val="00040BCF"/>
    <w:rsid w:val="0004573A"/>
    <w:rsid w:val="00054199"/>
    <w:rsid w:val="000624A5"/>
    <w:rsid w:val="000655B2"/>
    <w:rsid w:val="00065A31"/>
    <w:rsid w:val="0006716A"/>
    <w:rsid w:val="00075929"/>
    <w:rsid w:val="00075AE5"/>
    <w:rsid w:val="00076514"/>
    <w:rsid w:val="00086B7F"/>
    <w:rsid w:val="000914E1"/>
    <w:rsid w:val="00097673"/>
    <w:rsid w:val="000A4827"/>
    <w:rsid w:val="000A5817"/>
    <w:rsid w:val="000A5CAA"/>
    <w:rsid w:val="000A6741"/>
    <w:rsid w:val="000B0FE9"/>
    <w:rsid w:val="000B2EB5"/>
    <w:rsid w:val="000B74A1"/>
    <w:rsid w:val="000C4651"/>
    <w:rsid w:val="000C586E"/>
    <w:rsid w:val="000C5FDC"/>
    <w:rsid w:val="000D09E5"/>
    <w:rsid w:val="000D70ED"/>
    <w:rsid w:val="000D7F94"/>
    <w:rsid w:val="000E1040"/>
    <w:rsid w:val="000E31FE"/>
    <w:rsid w:val="000E49DB"/>
    <w:rsid w:val="000E7AA4"/>
    <w:rsid w:val="000F048D"/>
    <w:rsid w:val="000F5991"/>
    <w:rsid w:val="000F7A4F"/>
    <w:rsid w:val="000F7AE3"/>
    <w:rsid w:val="00102826"/>
    <w:rsid w:val="00105C59"/>
    <w:rsid w:val="001076B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A67E1"/>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464"/>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32F4"/>
    <w:rsid w:val="005542B7"/>
    <w:rsid w:val="00554A91"/>
    <w:rsid w:val="00554EFE"/>
    <w:rsid w:val="00562BE9"/>
    <w:rsid w:val="00570199"/>
    <w:rsid w:val="00571472"/>
    <w:rsid w:val="0058218B"/>
    <w:rsid w:val="00592873"/>
    <w:rsid w:val="005A0360"/>
    <w:rsid w:val="005A0DE3"/>
    <w:rsid w:val="005A620F"/>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5222"/>
    <w:rsid w:val="00736FE6"/>
    <w:rsid w:val="007416E2"/>
    <w:rsid w:val="00756BA3"/>
    <w:rsid w:val="007579E0"/>
    <w:rsid w:val="00762B6A"/>
    <w:rsid w:val="00763DCB"/>
    <w:rsid w:val="00772B25"/>
    <w:rsid w:val="007768A0"/>
    <w:rsid w:val="00787B1C"/>
    <w:rsid w:val="00790107"/>
    <w:rsid w:val="00791ADB"/>
    <w:rsid w:val="007A2769"/>
    <w:rsid w:val="007A2CCF"/>
    <w:rsid w:val="007A7F6D"/>
    <w:rsid w:val="007B1D66"/>
    <w:rsid w:val="007B2067"/>
    <w:rsid w:val="007B4951"/>
    <w:rsid w:val="007C2DFA"/>
    <w:rsid w:val="007C3981"/>
    <w:rsid w:val="007D1805"/>
    <w:rsid w:val="007D1EC5"/>
    <w:rsid w:val="007E7F57"/>
    <w:rsid w:val="007F1145"/>
    <w:rsid w:val="007F6A9C"/>
    <w:rsid w:val="00803801"/>
    <w:rsid w:val="0080596F"/>
    <w:rsid w:val="00805DB8"/>
    <w:rsid w:val="00810AC4"/>
    <w:rsid w:val="00823CBF"/>
    <w:rsid w:val="00826065"/>
    <w:rsid w:val="008266D4"/>
    <w:rsid w:val="00826813"/>
    <w:rsid w:val="008437D7"/>
    <w:rsid w:val="00847E0F"/>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1959"/>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D4382"/>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5C8E"/>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5AB5"/>
    <w:rsid w:val="00D823D1"/>
    <w:rsid w:val="00D848F9"/>
    <w:rsid w:val="00D85932"/>
    <w:rsid w:val="00D9135A"/>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lona.Capkova@mmr.gov.cz" TargetMode="Externa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1918</TotalTime>
  <Pages>5</Pages>
  <Words>1517</Words>
  <Characters>8954</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229</cp:revision>
  <cp:lastPrinted>2025-01-30T10:58:00Z</cp:lastPrinted>
  <dcterms:created xsi:type="dcterms:W3CDTF">2017-07-31T11:28:00Z</dcterms:created>
  <dcterms:modified xsi:type="dcterms:W3CDTF">2025-11-07T14:24:00Z</dcterms:modified>
</cp:coreProperties>
</file>